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4"/>
        <w:gridCol w:w="833"/>
        <w:gridCol w:w="6"/>
        <w:gridCol w:w="3192"/>
        <w:gridCol w:w="3185"/>
      </w:tblGrid>
      <w:tr w:rsidR="00CB6796" w:rsidRPr="00CB6796" w14:paraId="66745CB7" w14:textId="77777777" w:rsidTr="00EF2EA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D8F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F9FFF" wp14:editId="34C9A446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535E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405B115E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34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36AFD278" wp14:editId="122A128C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96" w:rsidRPr="00CB6796" w14:paraId="50B1F3FB" w14:textId="77777777" w:rsidTr="00EF2EA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D757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75F2D109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3B74" w14:textId="77777777" w:rsidR="00717F7A" w:rsidRPr="00F77651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765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ЭКСТРАКТ </w:t>
            </w:r>
          </w:p>
          <w:p w14:paraId="5DD7D4A3" w14:textId="77777777" w:rsidR="00CB6796" w:rsidRPr="00F77651" w:rsidRDefault="00717F7A" w:rsidP="00CB679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765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РЖАНО-СОЛОДОВЫЙ</w:t>
            </w:r>
          </w:p>
          <w:p w14:paraId="3C056907" w14:textId="77777777" w:rsidR="00CB6796" w:rsidRPr="00CB6796" w:rsidRDefault="00CB6796" w:rsidP="00717F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F7765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темный</w:t>
            </w:r>
            <w:r w:rsidR="00717F7A" w:rsidRPr="00F7765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765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неохмеленный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607" w14:textId="77777777" w:rsidR="00CB6796" w:rsidRPr="00CB6796" w:rsidRDefault="00CB6796" w:rsidP="00CB67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CB67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CB6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391602572.052</w:t>
            </w:r>
            <w:r w:rsidR="008C0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</w:p>
          <w:p w14:paraId="71DD452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7606D8CC" w14:textId="77777777" w:rsidTr="00EF2EA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BAB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438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FA6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CB6796" w:rsidRPr="00CB6796" w14:paraId="6636EEC1" w14:textId="77777777" w:rsidTr="00EF2EAB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EE5C" w14:textId="77777777" w:rsidR="00CB6796" w:rsidRPr="00CB6796" w:rsidRDefault="00CB6796" w:rsidP="0025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</w:rPr>
              <w:t xml:space="preserve">Состав: </w:t>
            </w:r>
            <w:r w:rsidR="008C0C7A">
              <w:rPr>
                <w:rFonts w:ascii="Times New Roman" w:hAnsi="Times New Roman"/>
              </w:rPr>
              <w:t>рожь продовольственная</w:t>
            </w:r>
            <w:r w:rsidR="00CB0B30">
              <w:rPr>
                <w:rFonts w:ascii="Times New Roman" w:hAnsi="Times New Roman"/>
              </w:rPr>
              <w:t xml:space="preserve"> – </w:t>
            </w:r>
            <w:r w:rsidR="004A0416">
              <w:rPr>
                <w:rFonts w:ascii="Times New Roman" w:hAnsi="Times New Roman"/>
              </w:rPr>
              <w:t>30%</w:t>
            </w:r>
            <w:r w:rsidR="008C0C7A">
              <w:rPr>
                <w:rFonts w:ascii="Times New Roman" w:hAnsi="Times New Roman"/>
              </w:rPr>
              <w:t xml:space="preserve">, </w:t>
            </w:r>
            <w:r w:rsidR="00717F7A" w:rsidRPr="00C46339">
              <w:rPr>
                <w:rFonts w:ascii="Times New Roman" w:hAnsi="Times New Roman"/>
              </w:rPr>
              <w:t>солод пивоваренный</w:t>
            </w:r>
            <w:r w:rsidR="00FF1394">
              <w:rPr>
                <w:rFonts w:ascii="Times New Roman" w:hAnsi="Times New Roman"/>
              </w:rPr>
              <w:t xml:space="preserve"> ячменный</w:t>
            </w:r>
            <w:r w:rsidR="00717F7A" w:rsidRPr="00C46339">
              <w:rPr>
                <w:rFonts w:ascii="Times New Roman" w:hAnsi="Times New Roman"/>
              </w:rPr>
              <w:t xml:space="preserve"> </w:t>
            </w:r>
            <w:r w:rsidR="00252BF0">
              <w:rPr>
                <w:rFonts w:ascii="Times New Roman" w:hAnsi="Times New Roman"/>
              </w:rPr>
              <w:t>традиционный</w:t>
            </w:r>
            <w:r w:rsidR="00314873">
              <w:rPr>
                <w:rFonts w:ascii="Times New Roman" w:hAnsi="Times New Roman"/>
              </w:rPr>
              <w:t xml:space="preserve"> светлый</w:t>
            </w:r>
            <w:r w:rsidR="004A0416">
              <w:rPr>
                <w:rFonts w:ascii="Times New Roman" w:hAnsi="Times New Roman"/>
              </w:rPr>
              <w:t xml:space="preserve"> – 25%</w:t>
            </w:r>
            <w:r w:rsidR="00717F7A" w:rsidRPr="00C46339">
              <w:rPr>
                <w:rFonts w:ascii="Times New Roman" w:hAnsi="Times New Roman"/>
              </w:rPr>
              <w:t xml:space="preserve">, </w:t>
            </w:r>
            <w:r w:rsidR="00EF2EAB">
              <w:rPr>
                <w:rFonts w:ascii="Times New Roman" w:hAnsi="Times New Roman"/>
              </w:rPr>
              <w:t>солод пивоваренный ячменный жженый</w:t>
            </w:r>
            <w:r w:rsidR="004A0416">
              <w:rPr>
                <w:rFonts w:ascii="Times New Roman" w:hAnsi="Times New Roman"/>
              </w:rPr>
              <w:t xml:space="preserve"> – 15%</w:t>
            </w:r>
            <w:r w:rsidR="00EF2EAB">
              <w:rPr>
                <w:rFonts w:ascii="Times New Roman" w:hAnsi="Times New Roman"/>
              </w:rPr>
              <w:t xml:space="preserve">, </w:t>
            </w:r>
            <w:r w:rsidR="00717F7A" w:rsidRPr="00C46339">
              <w:rPr>
                <w:rFonts w:ascii="Times New Roman" w:hAnsi="Times New Roman"/>
              </w:rPr>
              <w:t>солод</w:t>
            </w:r>
            <w:r w:rsidR="008C0C7A">
              <w:rPr>
                <w:rFonts w:ascii="Times New Roman" w:hAnsi="Times New Roman"/>
              </w:rPr>
              <w:t xml:space="preserve"> ржаной сухой ферментированный</w:t>
            </w:r>
            <w:r w:rsidR="004A0416">
              <w:rPr>
                <w:rFonts w:ascii="Times New Roman" w:hAnsi="Times New Roman"/>
              </w:rPr>
              <w:t xml:space="preserve"> – 15%</w:t>
            </w:r>
            <w:r w:rsidR="008C0C7A">
              <w:rPr>
                <w:rFonts w:ascii="Times New Roman" w:hAnsi="Times New Roman"/>
              </w:rPr>
              <w:t>,</w:t>
            </w:r>
            <w:r w:rsidR="00EF2EAB" w:rsidRPr="00EF2EAB">
              <w:rPr>
                <w:rFonts w:ascii="Times New Roman" w:eastAsiaTheme="minorHAnsi" w:hAnsi="Times New Roman" w:cstheme="minorBidi"/>
              </w:rPr>
              <w:t xml:space="preserve"> </w:t>
            </w:r>
            <w:r w:rsidR="00EF2EAB" w:rsidRPr="00EF2EAB">
              <w:rPr>
                <w:rFonts w:ascii="Times New Roman" w:hAnsi="Times New Roman"/>
              </w:rPr>
              <w:t xml:space="preserve">солод ржаной сухой </w:t>
            </w:r>
            <w:proofErr w:type="spellStart"/>
            <w:r w:rsidR="00EF2EAB">
              <w:rPr>
                <w:rFonts w:ascii="Times New Roman" w:hAnsi="Times New Roman"/>
              </w:rPr>
              <w:t>не</w:t>
            </w:r>
            <w:r w:rsidR="00EF2EAB" w:rsidRPr="00EF2EAB">
              <w:rPr>
                <w:rFonts w:ascii="Times New Roman" w:hAnsi="Times New Roman"/>
              </w:rPr>
              <w:t>ферментированный</w:t>
            </w:r>
            <w:proofErr w:type="spellEnd"/>
            <w:r w:rsidR="004A0416">
              <w:rPr>
                <w:rFonts w:ascii="Times New Roman" w:hAnsi="Times New Roman"/>
              </w:rPr>
              <w:t xml:space="preserve"> – 15%</w:t>
            </w:r>
            <w:r w:rsidR="00EF2EAB">
              <w:rPr>
                <w:rFonts w:ascii="Times New Roman" w:hAnsi="Times New Roman"/>
              </w:rPr>
              <w:t>,</w:t>
            </w:r>
            <w:r w:rsidR="008C0C7A" w:rsidRPr="008C0C7A">
              <w:rPr>
                <w:rFonts w:ascii="Times New Roman" w:eastAsiaTheme="minorHAnsi" w:hAnsi="Times New Roman" w:cstheme="minorBidi"/>
              </w:rPr>
              <w:t xml:space="preserve"> </w:t>
            </w:r>
            <w:r w:rsidR="008C0C7A">
              <w:rPr>
                <w:rFonts w:ascii="Times New Roman" w:hAnsi="Times New Roman"/>
              </w:rPr>
              <w:t>вода питьевая.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11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120F2C4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6B22C72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027A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391602572.052</w:t>
            </w:r>
            <w:r w:rsidR="006C1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</w:p>
          <w:p w14:paraId="283EC3F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таб.3  </w:t>
            </w:r>
          </w:p>
          <w:p w14:paraId="0AF14D80" w14:textId="77777777" w:rsidR="00CB6796" w:rsidRPr="00CB6796" w:rsidRDefault="00CB6796" w:rsidP="00CB6796">
            <w:pPr>
              <w:jc w:val="center"/>
            </w:pPr>
          </w:p>
        </w:tc>
      </w:tr>
      <w:tr w:rsidR="00717F7A" w:rsidRPr="00CB6796" w14:paraId="4755C437" w14:textId="77777777" w:rsidTr="00EF2EA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859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404D" w14:textId="77777777" w:rsidR="00717F7A" w:rsidRPr="00CB6796" w:rsidRDefault="00717F7A" w:rsidP="007B18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  <w:r w:rsidR="00252BF0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.; белки </w:t>
            </w:r>
            <w:r w:rsidR="004E1652">
              <w:rPr>
                <w:rFonts w:ascii="Times New Roman" w:hAnsi="Times New Roman"/>
                <w:sz w:val="24"/>
                <w:szCs w:val="24"/>
              </w:rPr>
              <w:t>4</w:t>
            </w:r>
            <w:r w:rsidR="00252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8803" w14:textId="77777777" w:rsidR="00717F7A" w:rsidRPr="00CB6796" w:rsidRDefault="00717F7A" w:rsidP="00CB6796"/>
        </w:tc>
      </w:tr>
      <w:tr w:rsidR="00717F7A" w:rsidRPr="00CB6796" w14:paraId="71D48E40" w14:textId="77777777" w:rsidTr="00EF2EA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45C0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B370" w14:textId="77777777" w:rsidR="00717F7A" w:rsidRPr="00C46339" w:rsidRDefault="00252BF0" w:rsidP="00717F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1290 </w:t>
            </w:r>
            <w:r w:rsidR="00717F7A" w:rsidRPr="00C46339">
              <w:rPr>
                <w:rFonts w:ascii="Times New Roman" w:hAnsi="Times New Roman"/>
                <w:sz w:val="24"/>
                <w:szCs w:val="24"/>
              </w:rPr>
              <w:t>кДж/</w:t>
            </w: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717F7A" w:rsidRPr="00C46339">
              <w:rPr>
                <w:rFonts w:ascii="Times New Roman" w:hAnsi="Times New Roman"/>
                <w:sz w:val="24"/>
                <w:szCs w:val="24"/>
              </w:rPr>
              <w:t xml:space="preserve"> ккал</w:t>
            </w:r>
          </w:p>
          <w:p w14:paraId="192D9D9E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648" w14:textId="77777777" w:rsidR="00717F7A" w:rsidRPr="00CB6796" w:rsidRDefault="00717F7A" w:rsidP="00CB6796"/>
        </w:tc>
      </w:tr>
      <w:tr w:rsidR="00717F7A" w:rsidRPr="00CB6796" w14:paraId="3E625CBC" w14:textId="77777777" w:rsidTr="00EF2EAB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300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4352" w14:textId="77777777" w:rsidR="00717F7A" w:rsidRPr="00CB6796" w:rsidRDefault="00717F7A" w:rsidP="00CB6796"/>
        </w:tc>
      </w:tr>
      <w:tr w:rsidR="00717F7A" w:rsidRPr="00CB6796" w14:paraId="4C81C432" w14:textId="77777777" w:rsidTr="001A64F6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6EC1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717F7A" w:rsidRPr="00CB6796" w14:paraId="4F8950BB" w14:textId="77777777" w:rsidTr="001A64F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317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C36E" w14:textId="77777777" w:rsidR="00717F7A" w:rsidRPr="00CB6796" w:rsidRDefault="006D652E" w:rsidP="006D6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6F2E85" w:rsidRPr="006F2E85"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r>
              <w:rPr>
                <w:rFonts w:ascii="Times New Roman" w:hAnsi="Times New Roman"/>
                <w:sz w:val="24"/>
                <w:szCs w:val="24"/>
              </w:rPr>
              <w:t>густая вязкая жидкость</w:t>
            </w:r>
            <w:r w:rsidR="006F2E85" w:rsidRPr="006F2E85">
              <w:rPr>
                <w:rFonts w:ascii="Times New Roman" w:hAnsi="Times New Roman"/>
                <w:sz w:val="24"/>
                <w:szCs w:val="24"/>
              </w:rPr>
              <w:t xml:space="preserve"> без включений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2E85" w:rsidRPr="006F2E85">
              <w:rPr>
                <w:rFonts w:ascii="Times New Roman" w:hAnsi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DA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7A7A777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4746E5A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391602572.052</w:t>
            </w:r>
            <w:r w:rsidR="006C1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</w:p>
          <w:p w14:paraId="05E61403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669A7BB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439AF2D1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FEAE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6DE" w14:textId="77777777" w:rsidR="00717F7A" w:rsidRPr="006D182B" w:rsidRDefault="001E78D3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00C98">
              <w:rPr>
                <w:rFonts w:ascii="Times New Roman" w:hAnsi="Times New Roman"/>
                <w:sz w:val="24"/>
                <w:szCs w:val="24"/>
              </w:rPr>
              <w:t>емно-</w:t>
            </w:r>
            <w:r w:rsidR="006D182B" w:rsidRPr="006D182B">
              <w:rPr>
                <w:rFonts w:ascii="Times New Roman" w:hAnsi="Times New Roman"/>
                <w:sz w:val="24"/>
                <w:szCs w:val="24"/>
              </w:rPr>
              <w:t>коричневый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D94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54635E58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3C7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59B2" w14:textId="77777777" w:rsidR="00717F7A" w:rsidRPr="006D182B" w:rsidRDefault="006D182B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6D182B">
              <w:rPr>
                <w:rFonts w:ascii="Times New Roman" w:hAnsi="Times New Roman"/>
                <w:sz w:val="24"/>
                <w:szCs w:val="24"/>
              </w:rPr>
              <w:t>Кисловато-сладкий, хлебный, с незначительно выраженной горечью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B152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3326DA1C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1B8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AF7" w14:textId="77777777" w:rsidR="00717F7A" w:rsidRPr="006D182B" w:rsidRDefault="006D182B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2B">
              <w:rPr>
                <w:rFonts w:ascii="Times New Roman" w:hAnsi="Times New Roman"/>
                <w:sz w:val="24"/>
                <w:szCs w:val="24"/>
              </w:rPr>
              <w:t>Ржаного солода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C545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48ECB15D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292E" w14:textId="77777777" w:rsidR="00717F7A" w:rsidRPr="00CB6796" w:rsidRDefault="00717F7A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AEB6" w14:textId="77777777" w:rsidR="00717F7A" w:rsidRPr="006D182B" w:rsidRDefault="006D182B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82B">
              <w:rPr>
                <w:rFonts w:ascii="Times New Roman" w:hAnsi="Times New Roman"/>
                <w:sz w:val="24"/>
                <w:szCs w:val="24"/>
              </w:rPr>
              <w:t>Растворим. Допускается опалесценция, обусловленная особенностями используемого сырья,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769F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7F28338D" w14:textId="77777777" w:rsidTr="001A64F6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2383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1A64F6" w:rsidRPr="00CB6796" w14:paraId="331DA72F" w14:textId="77777777" w:rsidTr="001A64F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95B1" w14:textId="77777777" w:rsidR="001A64F6" w:rsidRPr="00CB6796" w:rsidRDefault="001A64F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8FAE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1BAAA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42E2C4EE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2.1.3</w:t>
            </w:r>
          </w:p>
          <w:p w14:paraId="10A9A8A5" w14:textId="77777777" w:rsidR="001A64F6" w:rsidRPr="00CB6796" w:rsidRDefault="001A64F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391602572.052</w:t>
            </w:r>
            <w:r w:rsidR="006C1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</w:p>
          <w:p w14:paraId="57B76EAC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1A64F6" w:rsidRPr="00CB6796" w14:paraId="5234B77C" w14:textId="77777777" w:rsidTr="00E1508F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82BB" w14:textId="77777777" w:rsidR="001A64F6" w:rsidRPr="00CB6796" w:rsidRDefault="001A64F6" w:rsidP="00434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C72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от 2 до 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D80D9" w14:textId="77777777" w:rsidR="001A64F6" w:rsidRPr="00CB6796" w:rsidRDefault="001A64F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F6" w:rsidRPr="00CB6796" w14:paraId="38817D63" w14:textId="77777777" w:rsidTr="00E1508F">
        <w:trPr>
          <w:trHeight w:val="1065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8CC" w14:textId="77777777" w:rsidR="001A64F6" w:rsidRPr="001A64F6" w:rsidRDefault="001A64F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167" w14:textId="77777777" w:rsidR="001A64F6" w:rsidRPr="00CB6796" w:rsidRDefault="001A64F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менее 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91758" w14:textId="77777777" w:rsidR="001A64F6" w:rsidRPr="00CB6796" w:rsidRDefault="001A64F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4682328A" w14:textId="77777777" w:rsidTr="001A64F6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0073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717F7A" w:rsidRPr="00CB6796" w14:paraId="11EA71B0" w14:textId="77777777" w:rsidTr="001A64F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E27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5B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5F5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587F431F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253EE22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</w:p>
          <w:p w14:paraId="7877404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717F7A" w:rsidRPr="00CB6796" w14:paraId="3F128A0F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2AE7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Pb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C213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ACC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79EF19C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32E6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D0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E085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22A77C4A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108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16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DD32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65B9ECB4" w14:textId="77777777" w:rsidTr="00CB6796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F468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53C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A543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44B88306" w14:textId="77777777" w:rsidTr="001A64F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AEC7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</w:t>
            </w:r>
            <w:proofErr w:type="spellEnd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5A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52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1FD9051F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63A62936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887EA3C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</w:p>
          <w:p w14:paraId="1131F60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717F7A" w:rsidRPr="00CB6796" w14:paraId="70C9C10E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927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46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B1A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09BD91D8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236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73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7266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145BFF29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B654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Зеараленон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8A75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9174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08F385D8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094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3895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не более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9C86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5818D1F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55B0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E67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B03C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63CBB51C" w14:textId="77777777" w:rsidTr="001A64F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C824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2C2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C29C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717F7A" w:rsidRPr="00CB6796" w14:paraId="5E2A1D99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D63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DD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BC7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50265BAF" w14:textId="77777777" w:rsidTr="001A64F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D9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A24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A6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76345178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717F7A" w:rsidRPr="00CB6796" w14:paraId="3A09B61A" w14:textId="77777777" w:rsidTr="001A64F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2269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0E2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41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1B66B7AC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14:paraId="4EA10D3C" w14:textId="77777777" w:rsidR="00717F7A" w:rsidRPr="00CB6796" w:rsidRDefault="00717F7A" w:rsidP="00CB6796">
            <w:pPr>
              <w:rPr>
                <w:highlight w:val="yellow"/>
              </w:rPr>
            </w:pPr>
          </w:p>
          <w:p w14:paraId="1385A924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СанПиН и ГН №52 от 21.06.2013  </w:t>
            </w:r>
          </w:p>
          <w:p w14:paraId="09B6849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717F7A" w:rsidRPr="00CB6796" w14:paraId="59930ABF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917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колиформы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126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650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3B84CF53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980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79AF34B7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( в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C00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BF04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387131B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78F1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4E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E035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33592DC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E02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811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4EA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2CDCFCAD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79FD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клостридии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B2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8FAF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42EDD345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2FE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251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14F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1A1143C9" w14:textId="77777777" w:rsidTr="001A64F6">
        <w:trPr>
          <w:trHeight w:val="82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360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14:paraId="6F2A1463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3C5D03FD" w14:textId="77777777" w:rsidR="00717F7A" w:rsidRPr="00CB6796" w:rsidRDefault="00717F7A" w:rsidP="00CE3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="00367173"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BA6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52ED47D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3</w:t>
            </w:r>
          </w:p>
          <w:p w14:paraId="73EB044F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F7A" w:rsidRPr="00CB6796" w14:paraId="6B276FA8" w14:textId="77777777" w:rsidTr="001A64F6">
        <w:trPr>
          <w:trHeight w:val="788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DE1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0AEC9BA3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321B66DA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A3B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646F1CBF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14:paraId="15AEBA22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51811E6A" w14:textId="77777777" w:rsidTr="001A64F6">
        <w:trPr>
          <w:trHeight w:val="1114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80E8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32A52E4E" w14:textId="77777777" w:rsidR="00717F7A" w:rsidRPr="00CB6796" w:rsidRDefault="00717F7A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05EE4101" w14:textId="77777777" w:rsidR="00717F7A" w:rsidRPr="00CB6796" w:rsidRDefault="00CB0B30" w:rsidP="00CB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правилами перевозок грузов, </w:t>
            </w:r>
            <w:r w:rsidR="00717F7A" w:rsidRPr="00CB6796">
              <w:rPr>
                <w:rFonts w:ascii="Times New Roman" w:hAnsi="Times New Roman"/>
                <w:sz w:val="24"/>
                <w:szCs w:val="24"/>
              </w:rPr>
              <w:t xml:space="preserve">действующими на данном </w:t>
            </w:r>
          </w:p>
          <w:p w14:paraId="20406E99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600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616B6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70B20F7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5</w:t>
            </w:r>
          </w:p>
          <w:p w14:paraId="7A094AA2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7BD5EAFB" w14:textId="77777777" w:rsidTr="001A64F6">
        <w:trPr>
          <w:trHeight w:val="107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232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6BF34243" w14:textId="77777777" w:rsidR="005F6475" w:rsidRDefault="005F6475" w:rsidP="005F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14:paraId="6E41E5F8" w14:textId="77777777" w:rsidR="005F6475" w:rsidRDefault="005F6475" w:rsidP="005F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с указанием информации о продукции;</w:t>
            </w:r>
          </w:p>
          <w:p w14:paraId="71204F01" w14:textId="77777777" w:rsidR="005F6475" w:rsidRDefault="005F6475" w:rsidP="005F64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7F83D990" w14:textId="77777777" w:rsidR="00197AD4" w:rsidRPr="00CB6796" w:rsidRDefault="005F6475" w:rsidP="005F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2002Система обеспечения единства измерений Республики Беларусь. Товары фасованные. Общие требования к количеству товара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16D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C4CAA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62860D31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2.4</w:t>
            </w:r>
          </w:p>
          <w:p w14:paraId="4BB50D8E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41514642" w14:textId="77777777" w:rsidTr="001A64F6">
        <w:trPr>
          <w:trHeight w:val="1051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9CB0" w14:textId="77777777" w:rsidR="00717F7A" w:rsidRPr="00CB6796" w:rsidRDefault="00717F7A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14:paraId="3E1BEF5E" w14:textId="77777777" w:rsidR="00717F7A" w:rsidRPr="00CB6796" w:rsidRDefault="00717F7A" w:rsidP="00C66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6633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="00DD040F"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+2,0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040F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DD040F" w:rsidRPr="00DD040F">
              <w:rPr>
                <w:rFonts w:ascii="Times New Roman" w:hAnsi="Times New Roman"/>
                <w:sz w:val="24"/>
                <w:szCs w:val="24"/>
              </w:rPr>
              <w:t xml:space="preserve"> до +25,0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040F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DD040F" w:rsidRPr="00DD04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66335"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-40,0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040F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DD040F" w:rsidRPr="00DD040F">
              <w:rPr>
                <w:rFonts w:ascii="Times New Roman" w:hAnsi="Times New Roman"/>
                <w:sz w:val="24"/>
                <w:szCs w:val="24"/>
              </w:rPr>
              <w:t xml:space="preserve"> до +30,0</w:t>
            </w:r>
            <w:r w:rsidR="0021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040F"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DD040F"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DD0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469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DD320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35694A71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п.5</w:t>
            </w:r>
          </w:p>
          <w:p w14:paraId="2359A665" w14:textId="77777777" w:rsidR="00717F7A" w:rsidRPr="00CB6796" w:rsidRDefault="00717F7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7A" w:rsidRPr="00CB6796" w14:paraId="311814B3" w14:textId="77777777" w:rsidTr="001A64F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3C73" w14:textId="77777777" w:rsidR="00717F7A" w:rsidRPr="00CB6796" w:rsidRDefault="00717F7A" w:rsidP="00215874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 xml:space="preserve">Срок </w:t>
            </w:r>
            <w:r w:rsidR="00215874">
              <w:rPr>
                <w:rFonts w:ascii="Times New Roman" w:hAnsi="Times New Roman"/>
                <w:b/>
              </w:rPr>
              <w:t>годности</w:t>
            </w:r>
            <w:r w:rsidRPr="00CB67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E5E3" w14:textId="77777777" w:rsidR="00717F7A" w:rsidRPr="00CB6796" w:rsidRDefault="00215874" w:rsidP="00DD0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месяцев с даты изготовления  при соблюдении условий транспортирования и хранения</w:t>
            </w:r>
          </w:p>
        </w:tc>
      </w:tr>
    </w:tbl>
    <w:p w14:paraId="03DEEBB3" w14:textId="77777777" w:rsidR="00CB6796" w:rsidRPr="00CB6796" w:rsidRDefault="00CB6796" w:rsidP="00F776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1A04EF3F" w14:textId="77777777" w:rsidR="00CB6796" w:rsidRPr="00CB6796" w:rsidRDefault="00CB6796" w:rsidP="00F776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4A5B06B9" w14:textId="77777777" w:rsidR="00CB6796" w:rsidRPr="00FD1034" w:rsidRDefault="00CB6796" w:rsidP="00CB6796">
      <w:pPr>
        <w:spacing w:after="0" w:line="240" w:lineRule="auto"/>
        <w:rPr>
          <w:rFonts w:ascii="Times New Roman" w:eastAsia="Calibri" w:hAnsi="Times New Roman" w:cs="Times New Roman"/>
          <w:sz w:val="2"/>
          <w:szCs w:val="24"/>
        </w:rPr>
      </w:pPr>
    </w:p>
    <w:p w14:paraId="3954D5EC" w14:textId="737408BF" w:rsidR="009956A8" w:rsidRPr="00F77651" w:rsidRDefault="009956A8" w:rsidP="00FD10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956A8" w:rsidRPr="00F77651" w:rsidSect="000506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07"/>
    <w:rsid w:val="0004401B"/>
    <w:rsid w:val="000506F3"/>
    <w:rsid w:val="00083B42"/>
    <w:rsid w:val="001158A7"/>
    <w:rsid w:val="001315F8"/>
    <w:rsid w:val="00197AD4"/>
    <w:rsid w:val="001A64F6"/>
    <w:rsid w:val="001E78D3"/>
    <w:rsid w:val="00215874"/>
    <w:rsid w:val="002529A4"/>
    <w:rsid w:val="00252BF0"/>
    <w:rsid w:val="0025547F"/>
    <w:rsid w:val="002C51B9"/>
    <w:rsid w:val="00303CB6"/>
    <w:rsid w:val="00314873"/>
    <w:rsid w:val="00367173"/>
    <w:rsid w:val="003849C1"/>
    <w:rsid w:val="00427246"/>
    <w:rsid w:val="00434167"/>
    <w:rsid w:val="004A0416"/>
    <w:rsid w:val="004E1652"/>
    <w:rsid w:val="004E51C4"/>
    <w:rsid w:val="0050578A"/>
    <w:rsid w:val="005C50C1"/>
    <w:rsid w:val="005F6475"/>
    <w:rsid w:val="006B55D4"/>
    <w:rsid w:val="006C1A60"/>
    <w:rsid w:val="006C4937"/>
    <w:rsid w:val="006D182B"/>
    <w:rsid w:val="006D652E"/>
    <w:rsid w:val="006F2E85"/>
    <w:rsid w:val="00717F7A"/>
    <w:rsid w:val="00740054"/>
    <w:rsid w:val="00806707"/>
    <w:rsid w:val="00820C74"/>
    <w:rsid w:val="008B1F15"/>
    <w:rsid w:val="008C0C7A"/>
    <w:rsid w:val="008D5BC7"/>
    <w:rsid w:val="008F43CE"/>
    <w:rsid w:val="009956A8"/>
    <w:rsid w:val="00A966A3"/>
    <w:rsid w:val="00AA2EF6"/>
    <w:rsid w:val="00B3183C"/>
    <w:rsid w:val="00C50723"/>
    <w:rsid w:val="00C66335"/>
    <w:rsid w:val="00CB0B30"/>
    <w:rsid w:val="00CB6796"/>
    <w:rsid w:val="00CE3723"/>
    <w:rsid w:val="00D00C98"/>
    <w:rsid w:val="00D409D3"/>
    <w:rsid w:val="00DD040F"/>
    <w:rsid w:val="00E20A43"/>
    <w:rsid w:val="00E40567"/>
    <w:rsid w:val="00EF2EAB"/>
    <w:rsid w:val="00F77651"/>
    <w:rsid w:val="00F77DB7"/>
    <w:rsid w:val="00FD1034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08D5"/>
  <w15:docId w15:val="{CA4E2774-FD52-4CEB-9481-25BFA7E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1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6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E8B8-0C61-4476-9EA6-C7786AF4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50</cp:revision>
  <cp:lastPrinted>2023-11-22T13:28:00Z</cp:lastPrinted>
  <dcterms:created xsi:type="dcterms:W3CDTF">2014-04-03T08:47:00Z</dcterms:created>
  <dcterms:modified xsi:type="dcterms:W3CDTF">2023-12-08T10:57:00Z</dcterms:modified>
</cp:coreProperties>
</file>